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DD22" w14:textId="77777777" w:rsidR="00B82504" w:rsidRPr="00B82504" w:rsidRDefault="00B82504" w:rsidP="00B82504">
      <w:pPr>
        <w:rPr>
          <w:b/>
          <w:bCs/>
        </w:rPr>
      </w:pPr>
      <w:r w:rsidRPr="00B82504">
        <w:rPr>
          <w:b/>
          <w:bCs/>
        </w:rPr>
        <w:t>Aanwijzingsbesluit vrijwilliger (webmaster)</w:t>
      </w:r>
    </w:p>
    <w:p w14:paraId="15162D55" w14:textId="77777777" w:rsidR="00B82504" w:rsidRPr="00B82504" w:rsidRDefault="00B82504" w:rsidP="00B82504">
      <w:r w:rsidRPr="00B82504">
        <w:t xml:space="preserve">Het bestuur van de </w:t>
      </w:r>
      <w:r w:rsidRPr="00B82504">
        <w:rPr>
          <w:b/>
          <w:bCs/>
        </w:rPr>
        <w:t>Stichting tot behoud van de Oostmolen te Kloetinge</w:t>
      </w:r>
      <w:r w:rsidRPr="00B82504">
        <w:t>,</w:t>
      </w:r>
    </w:p>
    <w:p w14:paraId="0ED5D067" w14:textId="77777777" w:rsidR="00B82504" w:rsidRPr="00B82504" w:rsidRDefault="00B82504" w:rsidP="00B82504">
      <w:r w:rsidRPr="00B82504">
        <w:rPr>
          <w:b/>
          <w:bCs/>
        </w:rPr>
        <w:t>gelet op</w:t>
      </w:r>
      <w:r w:rsidRPr="00B82504">
        <w:t xml:space="preserve"> het vastgestelde </w:t>
      </w:r>
      <w:r w:rsidRPr="00B82504">
        <w:rPr>
          <w:i/>
          <w:iCs/>
        </w:rPr>
        <w:t>Aanwijzing vrijwilligers en mandaatbesluit</w:t>
      </w:r>
      <w:r w:rsidRPr="00B82504">
        <w:t xml:space="preserve"> van de Stichting tot behoud van de Oostmolen te Kloetinge,</w:t>
      </w:r>
    </w:p>
    <w:p w14:paraId="3BA8AD93" w14:textId="77777777" w:rsidR="00B82504" w:rsidRPr="00B82504" w:rsidRDefault="00B82504" w:rsidP="00B82504">
      <w:r w:rsidRPr="00B82504">
        <w:rPr>
          <w:b/>
          <w:bCs/>
        </w:rPr>
        <w:t>besluit:</w:t>
      </w:r>
    </w:p>
    <w:p w14:paraId="5117B60B" w14:textId="77777777" w:rsidR="00B82504" w:rsidRPr="00B82504" w:rsidRDefault="00B82504" w:rsidP="00B82504">
      <w:r w:rsidRPr="00B82504">
        <w:t>de heer</w:t>
      </w:r>
    </w:p>
    <w:p w14:paraId="15AFB571" w14:textId="77777777" w:rsidR="00B82504" w:rsidRPr="00B82504" w:rsidRDefault="00B82504" w:rsidP="00B82504">
      <w:r w:rsidRPr="00B82504">
        <w:rPr>
          <w:b/>
          <w:bCs/>
        </w:rPr>
        <w:t>Martinus Slingenberg</w:t>
      </w:r>
      <w:r w:rsidRPr="00B82504">
        <w:t>,</w:t>
      </w:r>
      <w:r w:rsidRPr="00B82504">
        <w:br/>
        <w:t>geboren te Oosterbeek (gemeente Renkum) op 29 juni 1950,</w:t>
      </w:r>
      <w:r w:rsidRPr="00B82504">
        <w:br/>
        <w:t>wonende te Kapelseweg 15, 4481 PC Kloetinge,</w:t>
      </w:r>
    </w:p>
    <w:p w14:paraId="10D063AE" w14:textId="77777777" w:rsidR="00B82504" w:rsidRPr="00B82504" w:rsidRDefault="00B82504" w:rsidP="00B82504">
      <w:r w:rsidRPr="00B82504">
        <w:t xml:space="preserve">aan te wijzen als </w:t>
      </w:r>
      <w:r w:rsidRPr="00B82504">
        <w:rPr>
          <w:b/>
          <w:bCs/>
        </w:rPr>
        <w:t>vrijwilliger in de functie van webmaster</w:t>
      </w:r>
      <w:r w:rsidRPr="00B82504">
        <w:t>.</w:t>
      </w:r>
    </w:p>
    <w:p w14:paraId="258CC375" w14:textId="77777777" w:rsidR="00B82504" w:rsidRPr="00B82504" w:rsidRDefault="00B82504" w:rsidP="00B82504">
      <w:r w:rsidRPr="00B82504">
        <w:pict w14:anchorId="3D146BFF">
          <v:rect id="_x0000_i1067" style="width:0;height:1.5pt" o:hralign="center" o:hrstd="t" o:hr="t" fillcolor="#a0a0a0" stroked="f"/>
        </w:pict>
      </w:r>
    </w:p>
    <w:p w14:paraId="243330A7" w14:textId="77777777" w:rsidR="00B82504" w:rsidRPr="00B82504" w:rsidRDefault="00B82504" w:rsidP="00B82504">
      <w:pPr>
        <w:rPr>
          <w:b/>
          <w:bCs/>
        </w:rPr>
      </w:pPr>
      <w:r w:rsidRPr="00B82504">
        <w:rPr>
          <w:b/>
          <w:bCs/>
        </w:rPr>
        <w:t>Artikel 1. Taken en bevoegdheden</w:t>
      </w:r>
    </w:p>
    <w:p w14:paraId="5ADE45A4" w14:textId="77777777" w:rsidR="00B82504" w:rsidRPr="00B82504" w:rsidRDefault="00B82504" w:rsidP="00B82504">
      <w:r w:rsidRPr="00B82504">
        <w:t>De webmaster is bevoegd en gemandateerd tot:</w:t>
      </w:r>
    </w:p>
    <w:p w14:paraId="1C228FA7" w14:textId="77777777" w:rsidR="00B82504" w:rsidRPr="00B82504" w:rsidRDefault="00B82504" w:rsidP="00B82504">
      <w:pPr>
        <w:numPr>
          <w:ilvl w:val="0"/>
          <w:numId w:val="3"/>
        </w:numPr>
      </w:pPr>
      <w:r w:rsidRPr="00B82504">
        <w:t>het beheer, onderhoud en de actualisering van de website van de Oostmolen te Kloetinge;</w:t>
      </w:r>
    </w:p>
    <w:p w14:paraId="74EDC2CC" w14:textId="77777777" w:rsidR="00B82504" w:rsidRPr="00B82504" w:rsidRDefault="00B82504" w:rsidP="00B82504">
      <w:pPr>
        <w:numPr>
          <w:ilvl w:val="0"/>
          <w:numId w:val="3"/>
        </w:numPr>
      </w:pPr>
      <w:r w:rsidRPr="00B82504">
        <w:t>het ondersteunen van het bestuur bij digitale communicatie en informatievoorziening;</w:t>
      </w:r>
    </w:p>
    <w:p w14:paraId="6056F0BD" w14:textId="77777777" w:rsidR="00B82504" w:rsidRPr="00B82504" w:rsidRDefault="00B82504" w:rsidP="00B82504">
      <w:pPr>
        <w:numPr>
          <w:ilvl w:val="0"/>
          <w:numId w:val="3"/>
        </w:numPr>
      </w:pPr>
      <w:r w:rsidRPr="00B82504">
        <w:t xml:space="preserve">het gevraagd en ongevraagd adviseren van het bestuur op het gebied van </w:t>
      </w:r>
      <w:r w:rsidRPr="00B82504">
        <w:rPr>
          <w:b/>
          <w:bCs/>
        </w:rPr>
        <w:t>juridische, beleidsmatige en veiligheidsaspecten</w:t>
      </w:r>
      <w:r w:rsidRPr="00B82504">
        <w:t>, voor zover deze de stichting, de molen, het gebruik daarvan en de werkzaamheden van vrijwilligers betreffen.</w:t>
      </w:r>
    </w:p>
    <w:p w14:paraId="025E5A68" w14:textId="77777777" w:rsidR="00B82504" w:rsidRPr="00B82504" w:rsidRDefault="00B82504" w:rsidP="00B82504">
      <w:r w:rsidRPr="00B82504">
        <w:pict w14:anchorId="537FD925">
          <v:rect id="_x0000_i1068" style="width:0;height:1.5pt" o:hralign="center" o:hrstd="t" o:hr="t" fillcolor="#a0a0a0" stroked="f"/>
        </w:pict>
      </w:r>
    </w:p>
    <w:p w14:paraId="78BEEFCA" w14:textId="77777777" w:rsidR="00B82504" w:rsidRPr="00B82504" w:rsidRDefault="00B82504" w:rsidP="00B82504">
      <w:pPr>
        <w:rPr>
          <w:b/>
          <w:bCs/>
        </w:rPr>
      </w:pPr>
      <w:r w:rsidRPr="00B82504">
        <w:rPr>
          <w:b/>
          <w:bCs/>
        </w:rPr>
        <w:t>Artikel 2. Mandaat en beperkingen</w:t>
      </w:r>
    </w:p>
    <w:p w14:paraId="50021870" w14:textId="77777777" w:rsidR="00B82504" w:rsidRPr="00B82504" w:rsidRDefault="00B82504" w:rsidP="00B82504">
      <w:pPr>
        <w:numPr>
          <w:ilvl w:val="0"/>
          <w:numId w:val="4"/>
        </w:numPr>
      </w:pPr>
      <w:r w:rsidRPr="00B82504">
        <w:t>Het mandaat betreft uitsluitend uitvoerende en adviserende werkzaamheden.</w:t>
      </w:r>
    </w:p>
    <w:p w14:paraId="7B705B6C" w14:textId="77777777" w:rsidR="00B82504" w:rsidRPr="00B82504" w:rsidRDefault="00B82504" w:rsidP="00B82504">
      <w:pPr>
        <w:numPr>
          <w:ilvl w:val="0"/>
          <w:numId w:val="4"/>
        </w:numPr>
      </w:pPr>
      <w:r w:rsidRPr="00B82504">
        <w:t>De webmaster is niet bevoegd namens de stichting rechtshandelingen te verrichten, overeenkomsten aan te gaan of verplichtingen te creëren.</w:t>
      </w:r>
    </w:p>
    <w:p w14:paraId="20703D2A" w14:textId="77777777" w:rsidR="00B82504" w:rsidRPr="00B82504" w:rsidRDefault="00B82504" w:rsidP="00B82504">
      <w:pPr>
        <w:numPr>
          <w:ilvl w:val="0"/>
          <w:numId w:val="4"/>
        </w:numPr>
      </w:pPr>
      <w:r w:rsidRPr="00B82504">
        <w:t>Het bestuur behoudt te allen tijde de eindverantwoordelijkheid.</w:t>
      </w:r>
    </w:p>
    <w:p w14:paraId="0CE742B6" w14:textId="77777777" w:rsidR="00B82504" w:rsidRPr="00B82504" w:rsidRDefault="00B82504" w:rsidP="00B82504">
      <w:r w:rsidRPr="00B82504">
        <w:pict w14:anchorId="6ABA5387">
          <v:rect id="_x0000_i1069" style="width:0;height:1.5pt" o:hralign="center" o:hrstd="t" o:hr="t" fillcolor="#a0a0a0" stroked="f"/>
        </w:pict>
      </w:r>
    </w:p>
    <w:p w14:paraId="1EF6FA6A" w14:textId="77777777" w:rsidR="00B82504" w:rsidRPr="00B82504" w:rsidRDefault="00B82504" w:rsidP="00B82504">
      <w:pPr>
        <w:rPr>
          <w:b/>
          <w:bCs/>
        </w:rPr>
      </w:pPr>
      <w:r w:rsidRPr="00B82504">
        <w:rPr>
          <w:b/>
          <w:bCs/>
        </w:rPr>
        <w:t>Artikel 3. Toegang tot de molen</w:t>
      </w:r>
    </w:p>
    <w:p w14:paraId="03F17420" w14:textId="77777777" w:rsidR="00B82504" w:rsidRPr="00B82504" w:rsidRDefault="00B82504" w:rsidP="00B82504">
      <w:pPr>
        <w:numPr>
          <w:ilvl w:val="0"/>
          <w:numId w:val="5"/>
        </w:numPr>
      </w:pPr>
      <w:r w:rsidRPr="00B82504">
        <w:t>De webmaster heeft toegang tot de molen voor zover en zolang dit redelijkerwijs noodzakelijk is voor de uitvoering van zijn taken.</w:t>
      </w:r>
    </w:p>
    <w:p w14:paraId="6100AB44" w14:textId="77777777" w:rsidR="00B82504" w:rsidRPr="00B82504" w:rsidRDefault="00B82504" w:rsidP="00B82504">
      <w:pPr>
        <w:numPr>
          <w:ilvl w:val="0"/>
          <w:numId w:val="5"/>
        </w:numPr>
      </w:pPr>
      <w:r w:rsidRPr="00B82504">
        <w:t>Deze toegang geschiedt met inachtneming van geldende veiligheidsvoorschriften en afspraken die niet verder gaan dan noodzakelijk voor een veilig en verantwoord gebruik van de molen.</w:t>
      </w:r>
    </w:p>
    <w:p w14:paraId="1E1FE45F" w14:textId="77777777" w:rsidR="00B82504" w:rsidRPr="00B82504" w:rsidRDefault="00B82504" w:rsidP="00B82504">
      <w:pPr>
        <w:rPr>
          <w:b/>
          <w:bCs/>
        </w:rPr>
      </w:pPr>
      <w:r w:rsidRPr="00B82504">
        <w:rPr>
          <w:b/>
          <w:bCs/>
        </w:rPr>
        <w:lastRenderedPageBreak/>
        <w:t>Artikel 4. Veiligheid en aansprakelijkheid</w:t>
      </w:r>
    </w:p>
    <w:p w14:paraId="4888E15C" w14:textId="77777777" w:rsidR="00B82504" w:rsidRPr="00B82504" w:rsidRDefault="00B82504" w:rsidP="00B82504">
      <w:pPr>
        <w:numPr>
          <w:ilvl w:val="0"/>
          <w:numId w:val="6"/>
        </w:numPr>
      </w:pPr>
      <w:r w:rsidRPr="00B82504">
        <w:t>Indien de webmaster betrokken is bij werkzaamheden aan of op de molen, waaronder mede begrepen rondleidingen of ondersteunende werkzaamheden ten behoeve van de molenaars, houdt hij zich aan de geldende veiligheidsvoorschriften en instructies.</w:t>
      </w:r>
    </w:p>
    <w:p w14:paraId="463A5FE3" w14:textId="77777777" w:rsidR="00B82504" w:rsidRPr="00B82504" w:rsidRDefault="00B82504" w:rsidP="00B82504">
      <w:pPr>
        <w:numPr>
          <w:ilvl w:val="0"/>
          <w:numId w:val="6"/>
        </w:numPr>
      </w:pPr>
      <w:r w:rsidRPr="00B82504">
        <w:t>Schade, ongevallen, bijna-ongevallen en onveilige situaties worden onverwijld gemeld aan het bestuur.</w:t>
      </w:r>
    </w:p>
    <w:p w14:paraId="487D5CA8" w14:textId="77777777" w:rsidR="00B82504" w:rsidRPr="00B82504" w:rsidRDefault="00B82504" w:rsidP="00B82504">
      <w:pPr>
        <w:numPr>
          <w:ilvl w:val="0"/>
          <w:numId w:val="6"/>
        </w:numPr>
      </w:pPr>
      <w:r w:rsidRPr="00B82504">
        <w:t>De webmaster valt onder de door de stichting afgesloten vrijwilligersverzekering.</w:t>
      </w:r>
    </w:p>
    <w:p w14:paraId="0C588708" w14:textId="77777777" w:rsidR="00B82504" w:rsidRPr="00B82504" w:rsidRDefault="00B82504" w:rsidP="00B82504">
      <w:r w:rsidRPr="00B82504">
        <w:pict w14:anchorId="2D7CDC8F">
          <v:rect id="_x0000_i1071" style="width:0;height:1.5pt" o:hralign="center" o:hrstd="t" o:hr="t" fillcolor="#a0a0a0" stroked="f"/>
        </w:pict>
      </w:r>
    </w:p>
    <w:p w14:paraId="3B40E3E5" w14:textId="77777777" w:rsidR="00B82504" w:rsidRPr="00B82504" w:rsidRDefault="00B82504" w:rsidP="00B82504">
      <w:pPr>
        <w:rPr>
          <w:b/>
          <w:bCs/>
        </w:rPr>
      </w:pPr>
      <w:r w:rsidRPr="00B82504">
        <w:rPr>
          <w:b/>
          <w:bCs/>
        </w:rPr>
        <w:t>Artikel 5. Uitgaven</w:t>
      </w:r>
    </w:p>
    <w:p w14:paraId="4373A58D" w14:textId="77777777" w:rsidR="00B82504" w:rsidRPr="00B82504" w:rsidRDefault="00B82504" w:rsidP="00B82504">
      <w:r w:rsidRPr="00B82504">
        <w:t>De webmaster is bevoegd ten behoeve van zijn taken kleine uitgaven te doen binnen de grenzen en voorwaarden zoals vastgelegd in het geldende mandaatbesluit.</w:t>
      </w:r>
    </w:p>
    <w:p w14:paraId="46A2F880" w14:textId="77777777" w:rsidR="00B82504" w:rsidRPr="00B82504" w:rsidRDefault="00B82504" w:rsidP="00B82504">
      <w:r w:rsidRPr="00B82504">
        <w:pict w14:anchorId="2A263357">
          <v:rect id="_x0000_i1072" style="width:0;height:1.5pt" o:hralign="center" o:hrstd="t" o:hr="t" fillcolor="#a0a0a0" stroked="f"/>
        </w:pict>
      </w:r>
    </w:p>
    <w:p w14:paraId="75241E03" w14:textId="77777777" w:rsidR="00B82504" w:rsidRPr="00B82504" w:rsidRDefault="00B82504" w:rsidP="00B82504">
      <w:pPr>
        <w:rPr>
          <w:b/>
          <w:bCs/>
        </w:rPr>
      </w:pPr>
      <w:r w:rsidRPr="00B82504">
        <w:rPr>
          <w:b/>
          <w:bCs/>
        </w:rPr>
        <w:t>Artikel 6. Beëindiging</w:t>
      </w:r>
    </w:p>
    <w:p w14:paraId="05A05F4A" w14:textId="77777777" w:rsidR="00B82504" w:rsidRPr="00B82504" w:rsidRDefault="00B82504" w:rsidP="00B82504">
      <w:pPr>
        <w:numPr>
          <w:ilvl w:val="0"/>
          <w:numId w:val="7"/>
        </w:numPr>
      </w:pPr>
      <w:r w:rsidRPr="00B82504">
        <w:t>Deze aanwijzing kan door het bestuur te allen tijde worden ingetrokken.</w:t>
      </w:r>
    </w:p>
    <w:p w14:paraId="747459A5" w14:textId="77777777" w:rsidR="00B82504" w:rsidRPr="00B82504" w:rsidRDefault="00B82504" w:rsidP="00B82504">
      <w:pPr>
        <w:numPr>
          <w:ilvl w:val="0"/>
          <w:numId w:val="7"/>
        </w:numPr>
      </w:pPr>
      <w:r w:rsidRPr="00B82504">
        <w:t>De aanwijzing eindigt van rechtswege bij beëindiging van de vrijwilligersrelatie.</w:t>
      </w:r>
    </w:p>
    <w:p w14:paraId="2E9FFEE3" w14:textId="77777777" w:rsidR="00B82504" w:rsidRPr="00B82504" w:rsidRDefault="00B82504" w:rsidP="00B82504">
      <w:r w:rsidRPr="00B82504">
        <w:pict w14:anchorId="168C5ED5">
          <v:rect id="_x0000_i1073" style="width:0;height:1.5pt" o:hralign="center" o:hrstd="t" o:hr="t" fillcolor="#a0a0a0" stroked="f"/>
        </w:pict>
      </w:r>
    </w:p>
    <w:p w14:paraId="4B020C54" w14:textId="77777777" w:rsidR="00B82504" w:rsidRPr="00B82504" w:rsidRDefault="00B82504" w:rsidP="00B82504">
      <w:r w:rsidRPr="00B82504">
        <w:rPr>
          <w:b/>
          <w:bCs/>
        </w:rPr>
        <w:t>Kloetinge, [datum vaststelling]</w:t>
      </w:r>
    </w:p>
    <w:p w14:paraId="289FBF65" w14:textId="77777777" w:rsidR="00B82504" w:rsidRPr="00B82504" w:rsidRDefault="00B82504" w:rsidP="00B82504">
      <w:r w:rsidRPr="00B82504">
        <w:t>Namens het bestuur van de</w:t>
      </w:r>
      <w:r w:rsidRPr="00B82504">
        <w:br/>
        <w:t>Stichting tot behoud van de Oostmolen te Kloetinge,</w:t>
      </w:r>
    </w:p>
    <w:p w14:paraId="137E471B" w14:textId="77777777" w:rsidR="00B82504" w:rsidRPr="00B82504" w:rsidRDefault="00B82504" w:rsidP="00B82504">
      <w:r w:rsidRPr="00B82504">
        <w:t>De voorzitter, Voor gezien en akkoord,</w:t>
      </w:r>
    </w:p>
    <w:p w14:paraId="6E7AA03C" w14:textId="2CED5259" w:rsidR="00B82504" w:rsidRPr="00B82504" w:rsidRDefault="00B82504" w:rsidP="00B82504">
      <w:r w:rsidRPr="00B82504">
        <w:t xml:space="preserve">(handtekening) </w:t>
      </w:r>
      <w:r>
        <w:tab/>
      </w:r>
      <w:r>
        <w:tab/>
      </w:r>
      <w:r>
        <w:tab/>
      </w:r>
      <w:r>
        <w:tab/>
      </w:r>
      <w:r>
        <w:tab/>
      </w:r>
      <w:r>
        <w:tab/>
      </w:r>
      <w:r>
        <w:tab/>
      </w:r>
      <w:r>
        <w:tab/>
      </w:r>
      <w:r w:rsidRPr="00B82504">
        <w:t>(handtekening)</w:t>
      </w:r>
    </w:p>
    <w:p w14:paraId="17633F51" w14:textId="77777777" w:rsidR="00B82504" w:rsidRDefault="00B82504" w:rsidP="00B82504">
      <w:pPr>
        <w:rPr>
          <w:b/>
          <w:bCs/>
        </w:rPr>
      </w:pPr>
    </w:p>
    <w:p w14:paraId="71621E4C" w14:textId="5AB6ABE5" w:rsidR="00B82504" w:rsidRPr="00B82504" w:rsidRDefault="00B82504" w:rsidP="00B82504">
      <w:r w:rsidRPr="00B82504">
        <w:rPr>
          <w:b/>
          <w:bCs/>
        </w:rPr>
        <w:t>M.A. Bierens</w:t>
      </w:r>
      <w:r w:rsidRPr="00B82504">
        <w:t xml:space="preserve"> </w:t>
      </w:r>
      <w:r>
        <w:tab/>
      </w:r>
      <w:r>
        <w:tab/>
      </w:r>
      <w:r>
        <w:tab/>
      </w:r>
      <w:r>
        <w:tab/>
      </w:r>
      <w:r>
        <w:tab/>
      </w:r>
      <w:r>
        <w:tab/>
      </w:r>
      <w:r>
        <w:tab/>
      </w:r>
      <w:r>
        <w:tab/>
      </w:r>
      <w:r w:rsidRPr="00B82504">
        <w:rPr>
          <w:b/>
          <w:bCs/>
        </w:rPr>
        <w:t>M. Slingenberg</w:t>
      </w:r>
    </w:p>
    <w:p w14:paraId="478C6560" w14:textId="77777777" w:rsidR="00D13BD3" w:rsidRPr="00B82504" w:rsidRDefault="00D13BD3" w:rsidP="00B82504"/>
    <w:sectPr w:rsidR="00D13BD3" w:rsidRPr="00B825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C06B7"/>
    <w:multiLevelType w:val="multilevel"/>
    <w:tmpl w:val="76C02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562412"/>
    <w:multiLevelType w:val="hybridMultilevel"/>
    <w:tmpl w:val="E0F24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3005BA"/>
    <w:multiLevelType w:val="hybridMultilevel"/>
    <w:tmpl w:val="C25E1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32F2682"/>
    <w:multiLevelType w:val="multilevel"/>
    <w:tmpl w:val="E8E0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1600B6"/>
    <w:multiLevelType w:val="multilevel"/>
    <w:tmpl w:val="DA4A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973A88"/>
    <w:multiLevelType w:val="multilevel"/>
    <w:tmpl w:val="6A2C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BB18E8"/>
    <w:multiLevelType w:val="multilevel"/>
    <w:tmpl w:val="6A363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086729">
    <w:abstractNumId w:val="1"/>
  </w:num>
  <w:num w:numId="2" w16cid:durableId="466511193">
    <w:abstractNumId w:val="2"/>
  </w:num>
  <w:num w:numId="3" w16cid:durableId="490097636">
    <w:abstractNumId w:val="6"/>
  </w:num>
  <w:num w:numId="4" w16cid:durableId="275990918">
    <w:abstractNumId w:val="0"/>
  </w:num>
  <w:num w:numId="5" w16cid:durableId="522783982">
    <w:abstractNumId w:val="4"/>
  </w:num>
  <w:num w:numId="6" w16cid:durableId="1047922169">
    <w:abstractNumId w:val="3"/>
  </w:num>
  <w:num w:numId="7" w16cid:durableId="1995601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D3"/>
    <w:rsid w:val="00177536"/>
    <w:rsid w:val="001F5B79"/>
    <w:rsid w:val="00282F8B"/>
    <w:rsid w:val="003B7FD1"/>
    <w:rsid w:val="003E4253"/>
    <w:rsid w:val="0049257A"/>
    <w:rsid w:val="004E7ACF"/>
    <w:rsid w:val="00594E07"/>
    <w:rsid w:val="006407E3"/>
    <w:rsid w:val="006B34C8"/>
    <w:rsid w:val="00B82504"/>
    <w:rsid w:val="00C16B61"/>
    <w:rsid w:val="00C825E9"/>
    <w:rsid w:val="00D13BD3"/>
    <w:rsid w:val="00EA3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0502"/>
  <w15:docId w15:val="{F44CA8A4-8212-408E-A00F-7FFD5DA2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3B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13B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B825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3BD3"/>
    <w:pPr>
      <w:ind w:left="720"/>
      <w:contextualSpacing/>
    </w:pPr>
  </w:style>
  <w:style w:type="paragraph" w:styleId="Titel">
    <w:name w:val="Title"/>
    <w:basedOn w:val="Standaard"/>
    <w:next w:val="Standaard"/>
    <w:link w:val="TitelChar"/>
    <w:uiPriority w:val="10"/>
    <w:qFormat/>
    <w:rsid w:val="00D13B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13BD3"/>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D13BD3"/>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D13BD3"/>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B8250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2236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 Slingenberg</cp:lastModifiedBy>
  <cp:revision>3</cp:revision>
  <dcterms:created xsi:type="dcterms:W3CDTF">2025-12-25T08:30:00Z</dcterms:created>
  <dcterms:modified xsi:type="dcterms:W3CDTF">2025-12-25T08:31:00Z</dcterms:modified>
</cp:coreProperties>
</file>